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8B79F" w14:textId="69A08E24" w:rsidR="00502C0A" w:rsidRPr="00905FEC" w:rsidRDefault="00905FEC" w:rsidP="00905FEC">
      <w:pPr>
        <w:pStyle w:val="Heading2"/>
        <w:spacing w:before="0" w:after="225"/>
        <w:ind w:left="720"/>
        <w:jc w:val="center"/>
        <w:rPr>
          <w:rFonts w:cs="Segoe UI"/>
          <w:b/>
          <w:bCs/>
          <w:color w:val="004586"/>
          <w:lang w:val="en-US"/>
        </w:rPr>
      </w:pPr>
      <w:bookmarkStart w:id="0" w:name="Bookmark3"/>
      <w:r w:rsidRPr="00905FEC">
        <w:rPr>
          <w:rFonts w:cs="Segoe UI"/>
          <w:b/>
          <w:bCs/>
          <w:color w:val="004586"/>
          <w:lang w:val="en-US"/>
        </w:rPr>
        <w:t>Clean Energy Regulator</w:t>
      </w:r>
    </w:p>
    <w:p w14:paraId="25A5170A" w14:textId="4C82BD59" w:rsidR="00502C0A" w:rsidRPr="00901C8C" w:rsidRDefault="007B2659">
      <w:pPr>
        <w:pStyle w:val="Heading2"/>
        <w:numPr>
          <w:ilvl w:val="0"/>
          <w:numId w:val="4"/>
        </w:numPr>
        <w:spacing w:before="0" w:after="225"/>
        <w:jc w:val="both"/>
        <w:rPr>
          <w:b/>
          <w:bCs/>
          <w:color w:val="FF0000"/>
          <w:spacing w:val="15"/>
          <w:sz w:val="22"/>
          <w:szCs w:val="22"/>
          <w:lang w:val="en-US"/>
        </w:rPr>
      </w:pPr>
      <w:r w:rsidRPr="00502C0A">
        <w:rPr>
          <w:bCs/>
          <w:color w:val="FF0000"/>
          <w:spacing w:val="15"/>
          <w:sz w:val="22"/>
          <w:szCs w:val="22"/>
        </w:rPr>
        <w:t xml:space="preserve">RFQ No: </w:t>
      </w:r>
      <w:r w:rsidR="00C905CE" w:rsidRPr="00502C0A">
        <w:rPr>
          <w:bCs/>
          <w:color w:val="FF0000"/>
          <w:spacing w:val="15"/>
          <w:sz w:val="22"/>
          <w:szCs w:val="22"/>
        </w:rPr>
        <w:t>LH-0</w:t>
      </w:r>
      <w:r w:rsidR="00901C8C">
        <w:rPr>
          <w:bCs/>
          <w:color w:val="FF0000"/>
          <w:spacing w:val="15"/>
          <w:sz w:val="22"/>
          <w:szCs w:val="22"/>
        </w:rPr>
        <w:t>7</w:t>
      </w:r>
      <w:r w:rsidR="00905FEC">
        <w:rPr>
          <w:bCs/>
          <w:color w:val="FF0000"/>
          <w:spacing w:val="15"/>
          <w:sz w:val="22"/>
          <w:szCs w:val="22"/>
        </w:rPr>
        <w:t>246</w:t>
      </w:r>
      <w:r w:rsidR="00C905CE" w:rsidRPr="00502C0A">
        <w:rPr>
          <w:bCs/>
          <w:color w:val="FF0000"/>
          <w:spacing w:val="15"/>
          <w:sz w:val="22"/>
          <w:szCs w:val="22"/>
        </w:rPr>
        <w:t xml:space="preserve"> </w:t>
      </w:r>
      <w:r w:rsidR="00905FEC">
        <w:rPr>
          <w:b/>
          <w:color w:val="FF0000"/>
          <w:spacing w:val="15"/>
          <w:sz w:val="22"/>
          <w:szCs w:val="22"/>
        </w:rPr>
        <w:t>Multiple Business Analyst</w:t>
      </w:r>
      <w:r w:rsidR="00901C8C">
        <w:rPr>
          <w:b/>
          <w:bCs/>
          <w:color w:val="FF0000"/>
          <w:spacing w:val="15"/>
          <w:sz w:val="22"/>
          <w:szCs w:val="22"/>
          <w:lang w:val="en-US"/>
        </w:rPr>
        <w:t xml:space="preserve"> </w:t>
      </w:r>
      <w:r w:rsidRPr="00901C8C">
        <w:rPr>
          <w:color w:val="FF0000"/>
          <w:spacing w:val="15"/>
          <w:sz w:val="22"/>
          <w:szCs w:val="22"/>
        </w:rPr>
        <w:t xml:space="preserve">last </w:t>
      </w:r>
      <w:r w:rsidRPr="00901C8C">
        <w:rPr>
          <w:bCs/>
          <w:color w:val="FF0000"/>
          <w:spacing w:val="15"/>
          <w:sz w:val="22"/>
          <w:szCs w:val="22"/>
        </w:rPr>
        <w:t xml:space="preserve">date to </w:t>
      </w:r>
      <w:bookmarkStart w:id="1" w:name="_Hlk497294109"/>
      <w:r w:rsidRPr="00901C8C">
        <w:rPr>
          <w:bCs/>
          <w:color w:val="FF0000"/>
          <w:spacing w:val="15"/>
          <w:sz w:val="22"/>
          <w:szCs w:val="22"/>
        </w:rPr>
        <w:t xml:space="preserve">apply </w:t>
      </w:r>
      <w:r w:rsidR="00905FEC">
        <w:rPr>
          <w:bCs/>
          <w:color w:val="FF0000"/>
          <w:spacing w:val="15"/>
          <w:sz w:val="22"/>
          <w:szCs w:val="22"/>
        </w:rPr>
        <w:t>Thursday</w:t>
      </w:r>
      <w:r w:rsidR="00502C0A" w:rsidRPr="00901C8C">
        <w:rPr>
          <w:bCs/>
          <w:color w:val="FF0000"/>
          <w:spacing w:val="15"/>
          <w:sz w:val="22"/>
          <w:szCs w:val="22"/>
        </w:rPr>
        <w:t>, 2</w:t>
      </w:r>
      <w:r w:rsidR="00905FEC">
        <w:rPr>
          <w:bCs/>
          <w:color w:val="FF0000"/>
          <w:spacing w:val="15"/>
          <w:sz w:val="22"/>
          <w:szCs w:val="22"/>
        </w:rPr>
        <w:t>3</w:t>
      </w:r>
      <w:r w:rsidR="00502C0A" w:rsidRPr="00901C8C">
        <w:rPr>
          <w:bCs/>
          <w:color w:val="FF0000"/>
          <w:spacing w:val="15"/>
          <w:sz w:val="22"/>
          <w:szCs w:val="22"/>
        </w:rPr>
        <w:t xml:space="preserve"> </w:t>
      </w:r>
      <w:r w:rsidR="00901C8C">
        <w:rPr>
          <w:bCs/>
          <w:color w:val="FF0000"/>
          <w:spacing w:val="15"/>
          <w:sz w:val="22"/>
          <w:szCs w:val="22"/>
        </w:rPr>
        <w:t>July</w:t>
      </w:r>
      <w:r w:rsidR="00502C0A" w:rsidRPr="00901C8C">
        <w:rPr>
          <w:bCs/>
          <w:color w:val="FF0000"/>
          <w:spacing w:val="15"/>
          <w:sz w:val="22"/>
          <w:szCs w:val="22"/>
        </w:rPr>
        <w:t xml:space="preserve"> 2026</w:t>
      </w:r>
    </w:p>
    <w:p w14:paraId="1C2BB2A1" w14:textId="6507300E" w:rsidR="007B2659" w:rsidRPr="00502C0A" w:rsidRDefault="007B2659">
      <w:pPr>
        <w:pStyle w:val="Heading2"/>
        <w:numPr>
          <w:ilvl w:val="0"/>
          <w:numId w:val="4"/>
        </w:numPr>
        <w:shd w:val="clear" w:color="auto" w:fill="FFFFFF"/>
        <w:spacing w:before="0" w:after="225"/>
        <w:jc w:val="both"/>
        <w:rPr>
          <w:bCs/>
          <w:color w:val="FF0000"/>
          <w:spacing w:val="15"/>
          <w:sz w:val="22"/>
          <w:szCs w:val="22"/>
        </w:rPr>
      </w:pPr>
      <w:r w:rsidRPr="00502C0A">
        <w:rPr>
          <w:bCs/>
          <w:color w:val="FF0000"/>
          <w:spacing w:val="15"/>
          <w:sz w:val="22"/>
          <w:szCs w:val="22"/>
        </w:rPr>
        <w:t xml:space="preserve">Contract start </w:t>
      </w:r>
      <w:r w:rsidR="00502C0A" w:rsidRPr="00502C0A">
        <w:rPr>
          <w:bCs/>
          <w:color w:val="FF0000"/>
          <w:spacing w:val="15"/>
          <w:sz w:val="22"/>
          <w:szCs w:val="22"/>
        </w:rPr>
        <w:t xml:space="preserve">Monday, </w:t>
      </w:r>
      <w:r w:rsidR="00905FEC">
        <w:rPr>
          <w:bCs/>
          <w:color w:val="FF0000"/>
          <w:spacing w:val="15"/>
          <w:sz w:val="22"/>
          <w:szCs w:val="22"/>
        </w:rPr>
        <w:t>03</w:t>
      </w:r>
      <w:r w:rsidR="00901C8C">
        <w:rPr>
          <w:bCs/>
          <w:color w:val="FF0000"/>
          <w:spacing w:val="15"/>
          <w:sz w:val="22"/>
          <w:szCs w:val="22"/>
        </w:rPr>
        <w:t xml:space="preserve"> August</w:t>
      </w:r>
      <w:r w:rsidR="00502C0A" w:rsidRPr="00502C0A">
        <w:rPr>
          <w:bCs/>
          <w:color w:val="FF0000"/>
          <w:spacing w:val="15"/>
          <w:sz w:val="22"/>
          <w:szCs w:val="22"/>
        </w:rPr>
        <w:t xml:space="preserve"> 2026</w:t>
      </w:r>
      <w:r w:rsidR="00502C0A">
        <w:rPr>
          <w:bCs/>
          <w:color w:val="FF0000"/>
          <w:spacing w:val="15"/>
          <w:sz w:val="22"/>
          <w:szCs w:val="22"/>
        </w:rPr>
        <w:t xml:space="preserve"> </w:t>
      </w:r>
      <w:r w:rsidRPr="00502C0A">
        <w:rPr>
          <w:bCs/>
          <w:color w:val="FF0000"/>
          <w:spacing w:val="15"/>
          <w:sz w:val="22"/>
          <w:szCs w:val="22"/>
        </w:rPr>
        <w:t xml:space="preserve">to </w:t>
      </w:r>
      <w:r w:rsidR="00502C0A" w:rsidRPr="00502C0A">
        <w:rPr>
          <w:bCs/>
          <w:color w:val="FF0000"/>
          <w:spacing w:val="15"/>
          <w:sz w:val="22"/>
          <w:szCs w:val="22"/>
        </w:rPr>
        <w:t>12 months Plus t</w:t>
      </w:r>
      <w:r w:rsidR="00905FEC">
        <w:rPr>
          <w:bCs/>
          <w:color w:val="FF0000"/>
          <w:spacing w:val="15"/>
          <w:sz w:val="22"/>
          <w:szCs w:val="22"/>
        </w:rPr>
        <w:t>hree</w:t>
      </w:r>
      <w:r w:rsidR="00502C0A" w:rsidRPr="00502C0A">
        <w:rPr>
          <w:bCs/>
          <w:color w:val="FF0000"/>
          <w:spacing w:val="15"/>
          <w:sz w:val="22"/>
          <w:szCs w:val="22"/>
        </w:rPr>
        <w:t xml:space="preserve"> 12-month extension</w:t>
      </w:r>
      <w:r w:rsidRPr="00502C0A">
        <w:rPr>
          <w:bCs/>
          <w:color w:val="FF0000"/>
          <w:spacing w:val="15"/>
          <w:sz w:val="22"/>
          <w:szCs w:val="22"/>
        </w:rPr>
        <w:t>.</w:t>
      </w:r>
    </w:p>
    <w:p w14:paraId="53708694" w14:textId="7D50BCB3" w:rsidR="007B2659" w:rsidRPr="002640A4" w:rsidRDefault="007B2659">
      <w:pPr>
        <w:pStyle w:val="Heading2"/>
        <w:numPr>
          <w:ilvl w:val="0"/>
          <w:numId w:val="4"/>
        </w:numPr>
        <w:shd w:val="clear" w:color="auto" w:fill="FFFFFF"/>
        <w:spacing w:before="0" w:after="225"/>
        <w:jc w:val="both"/>
        <w:rPr>
          <w:bCs/>
          <w:color w:val="FF0000"/>
          <w:spacing w:val="15"/>
          <w:sz w:val="22"/>
          <w:szCs w:val="22"/>
        </w:rPr>
      </w:pPr>
      <w:r w:rsidRPr="002640A4">
        <w:rPr>
          <w:color w:val="FF0000"/>
          <w:sz w:val="22"/>
          <w:szCs w:val="22"/>
        </w:rPr>
        <w:t xml:space="preserve">Australian Citizen </w:t>
      </w:r>
      <w:r w:rsidR="00502C0A" w:rsidRPr="00502C0A">
        <w:rPr>
          <w:color w:val="FF0000"/>
          <w:sz w:val="22"/>
          <w:szCs w:val="22"/>
        </w:rPr>
        <w:t xml:space="preserve">Must be able to obtain </w:t>
      </w:r>
      <w:r w:rsidR="00901C8C">
        <w:rPr>
          <w:color w:val="FF0000"/>
          <w:sz w:val="22"/>
          <w:szCs w:val="22"/>
        </w:rPr>
        <w:t>Baseline</w:t>
      </w:r>
      <w:r w:rsidR="00F659FA">
        <w:rPr>
          <w:color w:val="FF0000"/>
          <w:sz w:val="22"/>
          <w:szCs w:val="22"/>
        </w:rPr>
        <w:t xml:space="preserve"> </w:t>
      </w:r>
      <w:r w:rsidR="00D7675E">
        <w:rPr>
          <w:color w:val="FF0000"/>
          <w:sz w:val="22"/>
          <w:szCs w:val="22"/>
        </w:rPr>
        <w:t>-</w:t>
      </w:r>
      <w:r w:rsidR="00905FEC">
        <w:rPr>
          <w:color w:val="FF0000"/>
          <w:sz w:val="22"/>
          <w:szCs w:val="22"/>
        </w:rPr>
        <w:t>Remote</w:t>
      </w:r>
      <w:r w:rsidRPr="002640A4">
        <w:rPr>
          <w:color w:val="FF0000"/>
          <w:sz w:val="22"/>
          <w:szCs w:val="22"/>
        </w:rPr>
        <w:t>.</w:t>
      </w:r>
    </w:p>
    <w:bookmarkEnd w:id="1"/>
    <w:p w14:paraId="1EE7CF88" w14:textId="77777777" w:rsidR="007B2659" w:rsidRPr="002640A4" w:rsidRDefault="007B2659" w:rsidP="007B2659">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6CE2959C" w14:textId="77777777" w:rsidR="00E56867" w:rsidRPr="002640A4" w:rsidRDefault="00E56867" w:rsidP="007673EC">
      <w:pPr>
        <w:rPr>
          <w:rFonts w:ascii="Arial" w:hAnsi="Arial" w:cs="Arial"/>
          <w:sz w:val="24"/>
          <w:szCs w:val="24"/>
        </w:rPr>
      </w:pPr>
    </w:p>
    <w:p w14:paraId="1B3B7EA9" w14:textId="304F4A4F" w:rsidR="007673EC" w:rsidRPr="002640A4" w:rsidRDefault="007673EC" w:rsidP="007673EC">
      <w:pPr>
        <w:rPr>
          <w:rFonts w:ascii="Arial" w:hAnsi="Arial" w:cs="Arial"/>
          <w:b/>
          <w:bCs/>
          <w:sz w:val="24"/>
          <w:szCs w:val="24"/>
        </w:rPr>
      </w:pPr>
      <w:r w:rsidRPr="002640A4">
        <w:rPr>
          <w:rFonts w:ascii="Arial" w:hAnsi="Arial" w:cs="Arial"/>
          <w:b/>
          <w:bCs/>
          <w:sz w:val="24"/>
          <w:szCs w:val="24"/>
        </w:rPr>
        <w:t>About the organisation</w:t>
      </w:r>
    </w:p>
    <w:p w14:paraId="15CFC760" w14:textId="77777777" w:rsidR="005E3B1B" w:rsidRPr="002640A4" w:rsidRDefault="005E3B1B" w:rsidP="0085622A">
      <w:pPr>
        <w:rPr>
          <w:rFonts w:ascii="Arial" w:hAnsi="Arial" w:cs="Arial"/>
          <w:sz w:val="24"/>
          <w:szCs w:val="24"/>
        </w:rPr>
      </w:pPr>
    </w:p>
    <w:bookmarkEnd w:id="0"/>
    <w:p w14:paraId="18842070" w14:textId="6A04A4D5" w:rsidR="00E60416" w:rsidRDefault="00905FEC" w:rsidP="007673EC">
      <w:pPr>
        <w:rPr>
          <w:rFonts w:asciiTheme="majorHAnsi" w:hAnsiTheme="majorHAnsi" w:cs="Arial"/>
          <w:sz w:val="24"/>
          <w:szCs w:val="24"/>
        </w:rPr>
      </w:pPr>
      <w:r w:rsidRPr="00905FEC">
        <w:rPr>
          <w:rFonts w:asciiTheme="majorHAnsi" w:hAnsiTheme="majorHAnsi" w:cs="Arial"/>
          <w:sz w:val="24"/>
          <w:szCs w:val="24"/>
        </w:rPr>
        <w:t>The Clean Energy Regulator (CER) is Australia’s statutory authority responsible for accelerating carbon abatement and promoting renewable energy through the administration of government schemes. Overview The CER is a non-corporate Commonwealth entity established under the Clean Energy Regulator Act 2011 and commenced operations on 2 April 2012. It operates within the Department of Climate Change, Energy, the Environment and Water portfolio and is headquartered in Canberra. Its primary role is to measure, manage, reduce, and offset carbon emissions in Australia while encouraging sustainable land management practices that improve biodiversity</w:t>
      </w:r>
    </w:p>
    <w:p w14:paraId="61153E6B" w14:textId="77777777" w:rsidR="00F659FA" w:rsidRPr="00F659FA" w:rsidRDefault="00F659FA" w:rsidP="007673EC">
      <w:pPr>
        <w:rPr>
          <w:rFonts w:asciiTheme="majorHAnsi" w:hAnsiTheme="majorHAnsi" w:cs="Arial"/>
          <w:sz w:val="24"/>
          <w:szCs w:val="24"/>
        </w:rPr>
      </w:pPr>
    </w:p>
    <w:p w14:paraId="7B649809" w14:textId="7BCA3C9C" w:rsidR="007673EC" w:rsidRDefault="007673EC" w:rsidP="007673EC">
      <w:pPr>
        <w:rPr>
          <w:rFonts w:ascii="Arial" w:hAnsi="Arial" w:cs="Arial"/>
          <w:b/>
          <w:bCs/>
          <w:sz w:val="24"/>
          <w:szCs w:val="24"/>
        </w:rPr>
      </w:pPr>
      <w:r w:rsidRPr="002640A4">
        <w:rPr>
          <w:rFonts w:ascii="Arial" w:hAnsi="Arial" w:cs="Arial"/>
          <w:b/>
          <w:bCs/>
          <w:sz w:val="24"/>
          <w:szCs w:val="24"/>
        </w:rPr>
        <w:t>Job Details:</w:t>
      </w:r>
    </w:p>
    <w:p w14:paraId="226DB0A8" w14:textId="77777777" w:rsidR="00B40576" w:rsidRDefault="00B40576" w:rsidP="007673EC">
      <w:pPr>
        <w:rPr>
          <w:rFonts w:ascii="Arial" w:hAnsi="Arial" w:cs="Arial"/>
          <w:b/>
          <w:bCs/>
          <w:sz w:val="24"/>
          <w:szCs w:val="24"/>
        </w:rPr>
      </w:pPr>
    </w:p>
    <w:p w14:paraId="2584E14A" w14:textId="77777777" w:rsidR="00905FEC" w:rsidRPr="00905FEC" w:rsidRDefault="00905FEC" w:rsidP="00905FEC">
      <w:pPr>
        <w:rPr>
          <w:rFonts w:ascii="Arial" w:hAnsi="Arial" w:cs="Arial"/>
          <w:sz w:val="24"/>
          <w:szCs w:val="24"/>
          <w:lang w:val="en-US"/>
        </w:rPr>
      </w:pPr>
      <w:r w:rsidRPr="00905FEC">
        <w:rPr>
          <w:rFonts w:ascii="Arial" w:hAnsi="Arial" w:cs="Arial"/>
          <w:sz w:val="24"/>
          <w:szCs w:val="24"/>
          <w:lang w:val="en-US"/>
        </w:rPr>
        <w:t>The Clean Energy Regulator is seeking a highly motivated, outcomes-focused Business Analyst who demonstrates initiative, takes ownership, and drives work forward. The successful candidate will be an exceptional communicator who builds trusted relationships, brings people together, and creates alignment across diverse stakeholder groups to achieve outcomes.</w:t>
      </w:r>
    </w:p>
    <w:p w14:paraId="75C38E2D" w14:textId="77777777" w:rsidR="00905FEC" w:rsidRPr="00905FEC" w:rsidRDefault="00905FEC" w:rsidP="00905FEC">
      <w:pPr>
        <w:rPr>
          <w:rFonts w:ascii="Arial" w:hAnsi="Arial" w:cs="Arial"/>
          <w:sz w:val="24"/>
          <w:szCs w:val="24"/>
          <w:lang w:val="en-US"/>
        </w:rPr>
      </w:pPr>
      <w:r w:rsidRPr="00905FEC">
        <w:rPr>
          <w:rFonts w:ascii="Arial" w:hAnsi="Arial" w:cs="Arial"/>
          <w:sz w:val="24"/>
          <w:szCs w:val="24"/>
          <w:lang w:val="en-US"/>
        </w:rPr>
        <w:t>This role suits someone who is proactive, highly organised, comfortable navigating ambiguity, and enjoys working across multiple concurrent initiatives in a collaborative and fast-paced environment.</w:t>
      </w:r>
    </w:p>
    <w:p w14:paraId="75052721" w14:textId="1D42C4CE" w:rsidR="00F659FA" w:rsidRPr="00F659FA" w:rsidRDefault="00F659FA" w:rsidP="00F659FA">
      <w:pPr>
        <w:rPr>
          <w:rFonts w:ascii="Arial" w:hAnsi="Arial" w:cs="Arial"/>
          <w:sz w:val="24"/>
          <w:szCs w:val="24"/>
          <w:lang w:val="en-US"/>
        </w:rPr>
      </w:pPr>
    </w:p>
    <w:p w14:paraId="33E1A657" w14:textId="77777777" w:rsidR="00F659FA" w:rsidRDefault="00F659FA" w:rsidP="007673EC">
      <w:pPr>
        <w:rPr>
          <w:rFonts w:ascii="Arial" w:hAnsi="Arial" w:cs="Arial"/>
          <w:b/>
          <w:bCs/>
          <w:sz w:val="24"/>
          <w:szCs w:val="24"/>
        </w:rPr>
      </w:pPr>
    </w:p>
    <w:p w14:paraId="63274344" w14:textId="1186EF5B" w:rsidR="00502C0A" w:rsidRDefault="00502C0A" w:rsidP="00502C0A">
      <w:pPr>
        <w:pStyle w:val="Standard"/>
        <w:tabs>
          <w:tab w:val="left" w:pos="4200"/>
        </w:tabs>
        <w:jc w:val="both"/>
        <w:rPr>
          <w:rFonts w:asciiTheme="majorHAnsi" w:hAnsiTheme="majorHAnsi"/>
          <w:b/>
          <w:bCs/>
          <w:lang w:val="en-US"/>
        </w:rPr>
      </w:pPr>
      <w:r w:rsidRPr="00502C0A">
        <w:rPr>
          <w:rFonts w:asciiTheme="majorHAnsi" w:hAnsiTheme="majorHAnsi"/>
          <w:b/>
          <w:bCs/>
          <w:lang w:val="en-US"/>
        </w:rPr>
        <w:t>Key duties and responsibilities</w:t>
      </w:r>
    </w:p>
    <w:p w14:paraId="2004D16E" w14:textId="77777777" w:rsidR="00905FEC" w:rsidRPr="00905FEC" w:rsidRDefault="00905FEC" w:rsidP="00905FEC">
      <w:pPr>
        <w:pStyle w:val="Standard"/>
        <w:tabs>
          <w:tab w:val="left" w:pos="4200"/>
        </w:tabs>
        <w:jc w:val="both"/>
        <w:rPr>
          <w:rFonts w:asciiTheme="majorHAnsi" w:hAnsiTheme="majorHAnsi"/>
          <w:b/>
          <w:bCs/>
          <w:lang w:val="en-US"/>
        </w:rPr>
      </w:pPr>
      <w:r w:rsidRPr="00905FEC">
        <w:rPr>
          <w:rFonts w:asciiTheme="majorHAnsi" w:hAnsiTheme="majorHAnsi"/>
          <w:b/>
          <w:bCs/>
          <w:lang w:val="en-US"/>
        </w:rPr>
        <w:t>Responsibilities</w:t>
      </w:r>
    </w:p>
    <w:p w14:paraId="2A27B716" w14:textId="77777777" w:rsidR="00905FEC" w:rsidRPr="00502C0A" w:rsidRDefault="00905FEC" w:rsidP="00502C0A">
      <w:pPr>
        <w:pStyle w:val="Standard"/>
        <w:tabs>
          <w:tab w:val="left" w:pos="4200"/>
        </w:tabs>
        <w:jc w:val="both"/>
        <w:rPr>
          <w:rFonts w:asciiTheme="majorHAnsi" w:hAnsiTheme="majorHAnsi"/>
          <w:b/>
          <w:bCs/>
          <w:lang w:val="en-US"/>
        </w:rPr>
      </w:pPr>
    </w:p>
    <w:p w14:paraId="73CD10DD"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Build strong relationships and trusted partnerships across business and technical teams.</w:t>
      </w:r>
    </w:p>
    <w:p w14:paraId="1D0CEB31"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Facilitate workshops, discussions and stakeholder engagement activities to understand business needs and align priorities.</w:t>
      </w:r>
    </w:p>
    <w:p w14:paraId="13A788DA"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Elicit, analyse and document business requirements, processes, user stories and acceptance criteria.</w:t>
      </w:r>
    </w:p>
    <w:p w14:paraId="1D39C2B4"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lastRenderedPageBreak/>
        <w:t>Drive activities forward by proactively identifying risks, issues, dependencies and opportunities, and working with stakeholders to resolve them.</w:t>
      </w:r>
    </w:p>
    <w:p w14:paraId="4BEF2D03"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Support planning activities including backlog management, business case development, roadmaps and delivery planning.</w:t>
      </w:r>
    </w:p>
    <w:p w14:paraId="319E99B7"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Communicate progress, insights, risks and recommendations to support effective decision-making.</w:t>
      </w:r>
    </w:p>
    <w:p w14:paraId="2C7BE237" w14:textId="77777777" w:rsidR="00905FEC" w:rsidRP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Work across multiple concurrent initiatives while maintaining focus on outcomes and delivery.</w:t>
      </w:r>
    </w:p>
    <w:p w14:paraId="27A21E91" w14:textId="77777777" w:rsidR="00905FEC" w:rsidRDefault="00905FEC" w:rsidP="00905FEC">
      <w:pPr>
        <w:pStyle w:val="Standard"/>
        <w:numPr>
          <w:ilvl w:val="0"/>
          <w:numId w:val="10"/>
        </w:numPr>
        <w:tabs>
          <w:tab w:val="left" w:pos="4200"/>
        </w:tabs>
        <w:jc w:val="both"/>
        <w:rPr>
          <w:color w:val="1C1C1C"/>
          <w:kern w:val="0"/>
          <w:lang w:val="en-US"/>
        </w:rPr>
      </w:pPr>
      <w:r w:rsidRPr="00905FEC">
        <w:rPr>
          <w:color w:val="1C1C1C"/>
          <w:kern w:val="0"/>
          <w:lang w:val="en-US"/>
        </w:rPr>
        <w:t>Foster a positive, collaborative and high-performing team culture.</w:t>
      </w:r>
    </w:p>
    <w:p w14:paraId="12CAE84B" w14:textId="77777777" w:rsidR="00905FEC" w:rsidRPr="00905FEC" w:rsidRDefault="00905FEC" w:rsidP="00905FEC">
      <w:pPr>
        <w:pStyle w:val="Heading2"/>
        <w:shd w:val="clear" w:color="auto" w:fill="FFFFFF"/>
        <w:spacing w:before="300" w:after="60"/>
        <w:rPr>
          <w:rFonts w:eastAsia="PMingLiU" w:cs="Arial"/>
          <w:b/>
          <w:bCs/>
          <w:color w:val="000000"/>
          <w:sz w:val="24"/>
          <w:szCs w:val="24"/>
          <w:lang w:val="en-US" w:eastAsia="en-US"/>
        </w:rPr>
      </w:pPr>
      <w:r w:rsidRPr="00905FEC">
        <w:rPr>
          <w:rFonts w:eastAsia="PMingLiU" w:cs="Arial"/>
          <w:b/>
          <w:bCs/>
          <w:color w:val="000000"/>
          <w:sz w:val="24"/>
          <w:szCs w:val="24"/>
          <w:lang w:val="en-US" w:eastAsia="en-US"/>
        </w:rPr>
        <w:t>Personnel Requirements</w:t>
      </w:r>
    </w:p>
    <w:p w14:paraId="0FA1D437" w14:textId="77777777" w:rsidR="00905FEC" w:rsidRPr="00905FEC" w:rsidRDefault="00905FEC" w:rsidP="00905FEC">
      <w:pPr>
        <w:widowControl/>
        <w:shd w:val="clear" w:color="auto" w:fill="FFFFFF"/>
        <w:suppressAutoHyphens w:val="0"/>
        <w:autoSpaceDN/>
        <w:spacing w:after="24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The successful candidate will demonstrate:</w:t>
      </w:r>
    </w:p>
    <w:p w14:paraId="4E56EF50"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Outstanding communication and stakeholder engagement skills, with the ability to engage effectively across all levels of an organisation.</w:t>
      </w:r>
    </w:p>
    <w:p w14:paraId="7827A5C7"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A strong track record of building relationships, bringing people together, and creating alignment across diverse stakeholder groups.</w:t>
      </w:r>
    </w:p>
    <w:p w14:paraId="240FBBB4"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Demonstrated initiative, ownership and accountability, with a proven ability to drive outcomes and follow through on commitments.</w:t>
      </w:r>
    </w:p>
    <w:p w14:paraId="0AA0BE56"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An action-oriented mindset, with the ability to identify opportunities, solve problems and create momentum without waiting to be directed.</w:t>
      </w:r>
    </w:p>
    <w:p w14:paraId="53B2A9D4"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Strong organisational skills, attention to detail and the ability to manage competing priorities.</w:t>
      </w:r>
    </w:p>
    <w:p w14:paraId="082A19E3"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Experience eliciting, analysing and documenting business requirements and translating them into actionable outcomes.</w:t>
      </w:r>
    </w:p>
    <w:p w14:paraId="522FD435"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Strong analytical and problem-solving skills.</w:t>
      </w:r>
    </w:p>
    <w:p w14:paraId="0FECDEAE"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Experience working in fast paced Agile delivery environments and using Azure DevOps or similar tools.</w:t>
      </w:r>
    </w:p>
    <w:p w14:paraId="0D27827F"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A collaborative, positive and pragmatic approach that contributes to team success and organisational culture.</w:t>
      </w:r>
    </w:p>
    <w:p w14:paraId="08267C2C" w14:textId="77777777" w:rsidR="00905FEC" w:rsidRDefault="00905FEC" w:rsidP="00905FEC">
      <w:pPr>
        <w:pStyle w:val="Heading2"/>
        <w:shd w:val="clear" w:color="auto" w:fill="FFFFFF"/>
        <w:spacing w:before="300" w:after="60"/>
        <w:rPr>
          <w:rFonts w:eastAsia="PMingLiU" w:cs="Arial"/>
          <w:b/>
          <w:bCs/>
          <w:color w:val="000000"/>
          <w:sz w:val="24"/>
          <w:szCs w:val="24"/>
          <w:lang w:val="en-US" w:eastAsia="en-US"/>
        </w:rPr>
      </w:pPr>
      <w:r w:rsidRPr="00905FEC">
        <w:rPr>
          <w:rFonts w:eastAsia="PMingLiU" w:cs="Arial"/>
          <w:b/>
          <w:bCs/>
          <w:color w:val="000000"/>
          <w:sz w:val="24"/>
          <w:szCs w:val="24"/>
          <w:lang w:val="en-US" w:eastAsia="en-US"/>
        </w:rPr>
        <w:t>Highly Desirable</w:t>
      </w:r>
    </w:p>
    <w:p w14:paraId="5754FECD"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Experience working on data, reporting, analytics or information management initiatives.</w:t>
      </w:r>
    </w:p>
    <w:p w14:paraId="72BFDA55"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Ability to work closely with developers on technical requirements.</w:t>
      </w:r>
    </w:p>
    <w:p w14:paraId="4527E33E"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Experience with Dynamics 365, APIs, integrations, or system architecture.</w:t>
      </w:r>
    </w:p>
    <w:p w14:paraId="26459ED0"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lastRenderedPageBreak/>
        <w:t>Experience supporting strategic planning, business case development or delivery roadmaps.</w:t>
      </w:r>
    </w:p>
    <w:p w14:paraId="57EA4A82"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Understanding of data governance, data quality or business intelligence concepts.</w:t>
      </w:r>
    </w:p>
    <w:p w14:paraId="523938DD" w14:textId="77777777" w:rsidR="00905FEC" w:rsidRPr="00905FEC" w:rsidRDefault="00905FEC" w:rsidP="00905FEC">
      <w:pPr>
        <w:widowControl/>
        <w:numPr>
          <w:ilvl w:val="0"/>
          <w:numId w:val="10"/>
        </w:numPr>
        <w:shd w:val="clear" w:color="auto" w:fill="FFFFFF"/>
        <w:suppressAutoHyphens w:val="0"/>
        <w:autoSpaceDN/>
        <w:spacing w:before="100" w:beforeAutospacing="1" w:after="120"/>
        <w:textAlignment w:val="auto"/>
        <w:rPr>
          <w:rFonts w:ascii="Arial" w:hAnsi="Arial" w:cs="Arial"/>
          <w:color w:val="1C1C1C"/>
          <w:kern w:val="0"/>
          <w:sz w:val="24"/>
          <w:szCs w:val="24"/>
          <w:lang w:val="en-US" w:eastAsia="en-US"/>
        </w:rPr>
      </w:pPr>
      <w:r w:rsidRPr="00905FEC">
        <w:rPr>
          <w:rFonts w:ascii="Arial" w:hAnsi="Arial" w:cs="Arial"/>
          <w:color w:val="1C1C1C"/>
          <w:kern w:val="0"/>
          <w:sz w:val="24"/>
          <w:szCs w:val="24"/>
          <w:lang w:val="en-US" w:eastAsia="en-US"/>
        </w:rPr>
        <w:t>Experience working within government or other large, complex organisations.</w:t>
      </w:r>
    </w:p>
    <w:p w14:paraId="2ED92723" w14:textId="77777777" w:rsidR="00905FEC" w:rsidRPr="00905FEC" w:rsidRDefault="00905FEC" w:rsidP="00905FEC">
      <w:pPr>
        <w:rPr>
          <w:lang w:val="en-US" w:eastAsia="en-US"/>
        </w:rPr>
      </w:pPr>
    </w:p>
    <w:p w14:paraId="2C8F96B9" w14:textId="77777777" w:rsidR="00502C0A" w:rsidRDefault="00502C0A" w:rsidP="007B2659">
      <w:pPr>
        <w:pStyle w:val="Standard"/>
        <w:tabs>
          <w:tab w:val="left" w:pos="4200"/>
        </w:tabs>
        <w:jc w:val="both"/>
        <w:rPr>
          <w:b/>
          <w:bCs/>
          <w:color w:val="00375F"/>
          <w:highlight w:val="yellow"/>
          <w:lang w:val="en-US"/>
        </w:rPr>
      </w:pPr>
    </w:p>
    <w:p w14:paraId="7DD56226" w14:textId="4390FEE6" w:rsidR="007B2659" w:rsidRPr="002640A4" w:rsidRDefault="007B2659" w:rsidP="007B2659">
      <w:pPr>
        <w:pStyle w:val="Standard"/>
        <w:tabs>
          <w:tab w:val="left" w:pos="4200"/>
        </w:tabs>
        <w:jc w:val="both"/>
        <w:rPr>
          <w:b/>
          <w:bCs/>
          <w:color w:val="00375F"/>
        </w:rPr>
      </w:pPr>
      <w:r w:rsidRPr="002640A4">
        <w:rPr>
          <w:b/>
          <w:bCs/>
          <w:color w:val="00375F"/>
          <w:highlight w:val="yellow"/>
        </w:rPr>
        <w:t>Responses to selection criteria</w:t>
      </w:r>
    </w:p>
    <w:p w14:paraId="7E234F86" w14:textId="77777777" w:rsidR="007B2659" w:rsidRPr="002640A4" w:rsidRDefault="007B2659" w:rsidP="007B2659">
      <w:pPr>
        <w:pStyle w:val="Standard"/>
        <w:tabs>
          <w:tab w:val="left" w:pos="4200"/>
        </w:tabs>
        <w:jc w:val="both"/>
        <w:rPr>
          <w:b/>
          <w:bCs/>
          <w:color w:val="auto"/>
        </w:rPr>
      </w:pPr>
    </w:p>
    <w:p w14:paraId="2BAED479" w14:textId="77777777" w:rsidR="007B2659" w:rsidRDefault="007B2659" w:rsidP="007B2659">
      <w:pPr>
        <w:pStyle w:val="Standard"/>
        <w:tabs>
          <w:tab w:val="left" w:pos="4200"/>
        </w:tabs>
        <w:jc w:val="both"/>
        <w:rPr>
          <w:b/>
          <w:bCs/>
          <w:color w:val="auto"/>
        </w:rPr>
      </w:pPr>
      <w:r w:rsidRPr="002640A4">
        <w:rPr>
          <w:b/>
          <w:bCs/>
          <w:color w:val="auto"/>
        </w:rPr>
        <w:t>Criteria</w:t>
      </w:r>
    </w:p>
    <w:p w14:paraId="3DF42A0F" w14:textId="77777777" w:rsidR="00B40576" w:rsidRDefault="00B40576" w:rsidP="007B2659">
      <w:pPr>
        <w:pStyle w:val="Standard"/>
        <w:tabs>
          <w:tab w:val="left" w:pos="4200"/>
        </w:tabs>
        <w:jc w:val="both"/>
        <w:rPr>
          <w:b/>
          <w:bCs/>
          <w:color w:val="auto"/>
        </w:rPr>
      </w:pPr>
    </w:p>
    <w:p w14:paraId="178BFEAC" w14:textId="63300835" w:rsidR="00F659FA" w:rsidRDefault="00905FEC" w:rsidP="00B40576">
      <w:pPr>
        <w:pStyle w:val="Standard"/>
        <w:tabs>
          <w:tab w:val="left" w:pos="4200"/>
        </w:tabs>
        <w:rPr>
          <w:b/>
          <w:bCs/>
          <w:color w:val="auto"/>
          <w:highlight w:val="yellow"/>
        </w:rPr>
      </w:pPr>
      <w:r w:rsidRPr="00905FEC">
        <w:rPr>
          <w:b/>
          <w:bCs/>
          <w:color w:val="auto"/>
          <w:highlight w:val="yellow"/>
        </w:rPr>
        <w:t>The buyer has specified that each candidate must provide a one page pitch to address all criteria specified. This is equal to 5000 characters.</w:t>
      </w:r>
    </w:p>
    <w:p w14:paraId="7F02D42A" w14:textId="77777777" w:rsidR="00905FEC" w:rsidRDefault="00905FEC" w:rsidP="00B40576">
      <w:pPr>
        <w:pStyle w:val="Standard"/>
        <w:tabs>
          <w:tab w:val="left" w:pos="4200"/>
        </w:tabs>
        <w:rPr>
          <w:b/>
          <w:bCs/>
          <w:color w:val="auto"/>
          <w:highlight w:val="yellow"/>
        </w:rPr>
      </w:pPr>
    </w:p>
    <w:p w14:paraId="3D84683B" w14:textId="3C0C7120" w:rsidR="00B40576" w:rsidRPr="002640A4" w:rsidRDefault="007B2659" w:rsidP="00502C0A">
      <w:pPr>
        <w:pStyle w:val="Standard"/>
        <w:tabs>
          <w:tab w:val="left" w:pos="4200"/>
        </w:tabs>
        <w:rPr>
          <w:color w:val="auto"/>
        </w:rPr>
      </w:pPr>
      <w:r w:rsidRPr="002640A4">
        <w:rPr>
          <w:b/>
          <w:bCs/>
          <w:color w:val="auto"/>
          <w:highlight w:val="yellow"/>
        </w:rPr>
        <w:t>Essential criteria</w:t>
      </w:r>
      <w:r w:rsidR="00B40576">
        <w:rPr>
          <w:b/>
          <w:bCs/>
          <w:color w:val="auto"/>
        </w:rPr>
        <w:t xml:space="preserve">                                                                                           </w:t>
      </w:r>
    </w:p>
    <w:p w14:paraId="2285DDC9" w14:textId="77777777" w:rsidR="00502C0A" w:rsidRDefault="00502C0A" w:rsidP="00502C0A">
      <w:pPr>
        <w:pStyle w:val="Standard"/>
        <w:tabs>
          <w:tab w:val="left" w:pos="4200"/>
        </w:tabs>
        <w:jc w:val="both"/>
        <w:rPr>
          <w:b/>
          <w:bCs/>
          <w:color w:val="auto"/>
        </w:rPr>
      </w:pPr>
    </w:p>
    <w:p w14:paraId="78AFF171" w14:textId="4FE6A001" w:rsidR="00905FEC" w:rsidRPr="00173B65" w:rsidRDefault="00905FEC" w:rsidP="00173B65">
      <w:pPr>
        <w:pStyle w:val="Standard"/>
        <w:numPr>
          <w:ilvl w:val="0"/>
          <w:numId w:val="15"/>
        </w:numPr>
        <w:tabs>
          <w:tab w:val="left" w:pos="4200"/>
        </w:tabs>
        <w:jc w:val="both"/>
        <w:rPr>
          <w:rFonts w:eastAsia="Times New Roman"/>
          <w:color w:val="1C1C1C"/>
          <w:kern w:val="0"/>
          <w:lang w:val="en-US"/>
        </w:rPr>
      </w:pPr>
      <w:r w:rsidRPr="00173B65">
        <w:rPr>
          <w:rFonts w:eastAsia="Times New Roman"/>
          <w:color w:val="1C1C1C"/>
          <w:kern w:val="0"/>
          <w:lang w:val="en-US"/>
        </w:rPr>
        <w:t xml:space="preserve">Demonstrated ability to communicate effectively with technical and non-technical stakeholders, build trusted relationships, facilitate discussions, and bring people together to achieve </w:t>
      </w:r>
      <w:r w:rsidR="00173B65" w:rsidRPr="00173B65">
        <w:rPr>
          <w:rFonts w:eastAsia="Times New Roman"/>
          <w:color w:val="1C1C1C"/>
          <w:kern w:val="0"/>
          <w:lang w:val="en-US"/>
        </w:rPr>
        <w:t>outcomes. Weight</w:t>
      </w:r>
      <w:r w:rsidRPr="00173B65">
        <w:rPr>
          <w:rFonts w:eastAsia="Times New Roman"/>
          <w:color w:val="1C1C1C"/>
          <w:kern w:val="0"/>
          <w:lang w:val="en-US"/>
        </w:rPr>
        <w:t>:35%</w:t>
      </w:r>
    </w:p>
    <w:p w14:paraId="5C311EFB" w14:textId="6952307C" w:rsidR="00905FEC" w:rsidRPr="00173B65" w:rsidRDefault="00905FEC" w:rsidP="00173B65">
      <w:pPr>
        <w:pStyle w:val="Standard"/>
        <w:numPr>
          <w:ilvl w:val="0"/>
          <w:numId w:val="15"/>
        </w:numPr>
        <w:tabs>
          <w:tab w:val="left" w:pos="4200"/>
        </w:tabs>
        <w:jc w:val="both"/>
        <w:rPr>
          <w:rFonts w:eastAsia="Times New Roman"/>
          <w:color w:val="1C1C1C"/>
          <w:kern w:val="0"/>
          <w:lang w:val="en-US"/>
        </w:rPr>
      </w:pPr>
      <w:r w:rsidRPr="00173B65">
        <w:rPr>
          <w:rFonts w:eastAsia="Times New Roman"/>
          <w:color w:val="1C1C1C"/>
          <w:kern w:val="0"/>
          <w:lang w:val="en-US"/>
        </w:rPr>
        <w:t xml:space="preserve">Demonstrated ability to take initiative, drive work forward, remove obstacles, identify opportunities, and deliver outcomes with minimal direction. Shows accountability, follow-through and a strong bias for </w:t>
      </w:r>
      <w:r w:rsidR="00173B65" w:rsidRPr="00173B65">
        <w:rPr>
          <w:rFonts w:eastAsia="Times New Roman"/>
          <w:color w:val="1C1C1C"/>
          <w:kern w:val="0"/>
          <w:lang w:val="en-US"/>
        </w:rPr>
        <w:t>action. Weight</w:t>
      </w:r>
      <w:r w:rsidRPr="00173B65">
        <w:rPr>
          <w:rFonts w:eastAsia="Times New Roman"/>
          <w:color w:val="1C1C1C"/>
          <w:kern w:val="0"/>
          <w:lang w:val="en-US"/>
        </w:rPr>
        <w:t>:30%</w:t>
      </w:r>
    </w:p>
    <w:p w14:paraId="02C91516" w14:textId="361C1023" w:rsidR="00905FEC" w:rsidRPr="00173B65" w:rsidRDefault="00905FEC" w:rsidP="00173B65">
      <w:pPr>
        <w:pStyle w:val="Standard"/>
        <w:numPr>
          <w:ilvl w:val="0"/>
          <w:numId w:val="15"/>
        </w:numPr>
        <w:tabs>
          <w:tab w:val="left" w:pos="4200"/>
        </w:tabs>
        <w:jc w:val="both"/>
        <w:rPr>
          <w:rFonts w:eastAsia="Times New Roman"/>
          <w:color w:val="1C1C1C"/>
          <w:kern w:val="0"/>
          <w:lang w:val="en-US"/>
        </w:rPr>
      </w:pPr>
      <w:r w:rsidRPr="00173B65">
        <w:rPr>
          <w:rFonts w:eastAsia="Times New Roman"/>
          <w:color w:val="1C1C1C"/>
          <w:kern w:val="0"/>
          <w:lang w:val="en-US"/>
        </w:rPr>
        <w:t xml:space="preserve">Demonstrated experience eliciting and documenting requirements, facilitating workshops, supporting delivery teams, and working effectively across multiple concurrent initiatives in Agile </w:t>
      </w:r>
      <w:r w:rsidR="00173B65" w:rsidRPr="00173B65">
        <w:rPr>
          <w:rFonts w:eastAsia="Times New Roman"/>
          <w:color w:val="1C1C1C"/>
          <w:kern w:val="0"/>
          <w:lang w:val="en-US"/>
        </w:rPr>
        <w:t>environments. Weight</w:t>
      </w:r>
      <w:r w:rsidRPr="00173B65">
        <w:rPr>
          <w:rFonts w:eastAsia="Times New Roman"/>
          <w:color w:val="1C1C1C"/>
          <w:kern w:val="0"/>
          <w:lang w:val="en-US"/>
        </w:rPr>
        <w:t>:20%</w:t>
      </w:r>
    </w:p>
    <w:p w14:paraId="20643F2C" w14:textId="6E62B7F5" w:rsidR="00905FEC" w:rsidRPr="00173B65" w:rsidRDefault="00905FEC" w:rsidP="00173B65">
      <w:pPr>
        <w:pStyle w:val="Standard"/>
        <w:numPr>
          <w:ilvl w:val="0"/>
          <w:numId w:val="15"/>
        </w:numPr>
        <w:tabs>
          <w:tab w:val="left" w:pos="4200"/>
        </w:tabs>
        <w:jc w:val="both"/>
        <w:rPr>
          <w:rFonts w:eastAsia="Times New Roman"/>
          <w:color w:val="1C1C1C"/>
          <w:kern w:val="0"/>
          <w:lang w:val="en-US"/>
        </w:rPr>
      </w:pPr>
      <w:r w:rsidRPr="00173B65">
        <w:rPr>
          <w:rFonts w:eastAsia="Times New Roman"/>
          <w:color w:val="1C1C1C"/>
          <w:kern w:val="0"/>
          <w:lang w:val="en-US"/>
        </w:rPr>
        <w:t xml:space="preserve">Demonstrated ability to work collaboratively, build trust, contribute positively to team culture, support others, and create alignment across diverse stakeholder </w:t>
      </w:r>
      <w:r w:rsidR="00173B65" w:rsidRPr="00173B65">
        <w:rPr>
          <w:rFonts w:eastAsia="Times New Roman"/>
          <w:color w:val="1C1C1C"/>
          <w:kern w:val="0"/>
          <w:lang w:val="en-US"/>
        </w:rPr>
        <w:t>groups. Weight</w:t>
      </w:r>
      <w:r w:rsidRPr="00173B65">
        <w:rPr>
          <w:rFonts w:eastAsia="Times New Roman"/>
          <w:color w:val="1C1C1C"/>
          <w:kern w:val="0"/>
          <w:lang w:val="en-US"/>
        </w:rPr>
        <w:t>:15%</w:t>
      </w:r>
    </w:p>
    <w:p w14:paraId="26708D22" w14:textId="77777777" w:rsidR="007B2659" w:rsidRDefault="007B2659" w:rsidP="007B2659">
      <w:pPr>
        <w:pStyle w:val="Standard"/>
        <w:tabs>
          <w:tab w:val="left" w:pos="4200"/>
        </w:tabs>
        <w:jc w:val="both"/>
        <w:rPr>
          <w:b/>
          <w:bCs/>
          <w:color w:val="auto"/>
          <w:lang w:val="en-US"/>
        </w:rPr>
      </w:pPr>
    </w:p>
    <w:p w14:paraId="246B074C" w14:textId="77777777" w:rsidR="00905FEC" w:rsidRDefault="00905FEC" w:rsidP="007B2659">
      <w:pPr>
        <w:pStyle w:val="Standard"/>
        <w:tabs>
          <w:tab w:val="left" w:pos="4200"/>
        </w:tabs>
        <w:jc w:val="both"/>
        <w:rPr>
          <w:b/>
          <w:bCs/>
          <w:color w:val="auto"/>
          <w:lang w:val="en-US"/>
        </w:rPr>
      </w:pPr>
    </w:p>
    <w:p w14:paraId="5C41F625" w14:textId="77777777" w:rsidR="00905FEC" w:rsidRDefault="00905FEC" w:rsidP="007B2659">
      <w:pPr>
        <w:pStyle w:val="Standard"/>
        <w:tabs>
          <w:tab w:val="left" w:pos="4200"/>
        </w:tabs>
        <w:jc w:val="both"/>
        <w:rPr>
          <w:b/>
          <w:bCs/>
          <w:color w:val="auto"/>
          <w:lang w:val="en-US"/>
        </w:rPr>
      </w:pPr>
    </w:p>
    <w:p w14:paraId="58D04B75" w14:textId="77777777" w:rsidR="00905FEC" w:rsidRDefault="00905FEC" w:rsidP="007B2659">
      <w:pPr>
        <w:pStyle w:val="Standard"/>
        <w:tabs>
          <w:tab w:val="left" w:pos="4200"/>
        </w:tabs>
        <w:jc w:val="both"/>
        <w:rPr>
          <w:b/>
          <w:bCs/>
          <w:color w:val="auto"/>
          <w:lang w:val="en-US"/>
        </w:rPr>
      </w:pPr>
    </w:p>
    <w:p w14:paraId="6ED32790" w14:textId="77777777" w:rsidR="00905FEC" w:rsidRDefault="00905FEC" w:rsidP="007B2659">
      <w:pPr>
        <w:pStyle w:val="Standard"/>
        <w:tabs>
          <w:tab w:val="left" w:pos="4200"/>
        </w:tabs>
        <w:jc w:val="both"/>
        <w:rPr>
          <w:b/>
          <w:bCs/>
          <w:color w:val="auto"/>
          <w:lang w:val="en-US"/>
        </w:rPr>
      </w:pPr>
    </w:p>
    <w:p w14:paraId="15CA8455" w14:textId="77777777" w:rsidR="00905FEC" w:rsidRDefault="00905FEC" w:rsidP="007B2659">
      <w:pPr>
        <w:pStyle w:val="Standard"/>
        <w:tabs>
          <w:tab w:val="left" w:pos="4200"/>
        </w:tabs>
        <w:jc w:val="both"/>
        <w:rPr>
          <w:b/>
          <w:bCs/>
          <w:color w:val="auto"/>
          <w:lang w:val="en-US"/>
        </w:rPr>
      </w:pPr>
    </w:p>
    <w:p w14:paraId="553CEAEE" w14:textId="77777777" w:rsidR="00905FEC" w:rsidRDefault="00905FEC" w:rsidP="007B2659">
      <w:pPr>
        <w:pStyle w:val="Standard"/>
        <w:tabs>
          <w:tab w:val="left" w:pos="4200"/>
        </w:tabs>
        <w:jc w:val="both"/>
        <w:rPr>
          <w:b/>
          <w:bCs/>
          <w:color w:val="auto"/>
          <w:lang w:val="en-US"/>
        </w:rPr>
      </w:pPr>
    </w:p>
    <w:p w14:paraId="29D4F5EF" w14:textId="77777777" w:rsidR="00905FEC" w:rsidRDefault="00905FEC" w:rsidP="007B2659">
      <w:pPr>
        <w:pStyle w:val="Standard"/>
        <w:tabs>
          <w:tab w:val="left" w:pos="4200"/>
        </w:tabs>
        <w:jc w:val="both"/>
        <w:rPr>
          <w:b/>
          <w:bCs/>
          <w:color w:val="auto"/>
          <w:lang w:val="en-US"/>
        </w:rPr>
      </w:pPr>
    </w:p>
    <w:p w14:paraId="6F7B5492" w14:textId="77777777" w:rsidR="00173B65" w:rsidRDefault="00173B65" w:rsidP="007B2659">
      <w:pPr>
        <w:pStyle w:val="Standard"/>
        <w:tabs>
          <w:tab w:val="left" w:pos="4200"/>
        </w:tabs>
        <w:jc w:val="both"/>
        <w:rPr>
          <w:b/>
          <w:bCs/>
          <w:color w:val="auto"/>
          <w:lang w:val="en-US"/>
        </w:rPr>
      </w:pPr>
    </w:p>
    <w:p w14:paraId="653D2A7A" w14:textId="77777777" w:rsidR="00173B65" w:rsidRDefault="00173B65" w:rsidP="007B2659">
      <w:pPr>
        <w:pStyle w:val="Standard"/>
        <w:tabs>
          <w:tab w:val="left" w:pos="4200"/>
        </w:tabs>
        <w:jc w:val="both"/>
        <w:rPr>
          <w:b/>
          <w:bCs/>
          <w:color w:val="auto"/>
          <w:lang w:val="en-US"/>
        </w:rPr>
      </w:pPr>
    </w:p>
    <w:p w14:paraId="37AD631C" w14:textId="7F4C9916" w:rsidR="007B2659" w:rsidRPr="002640A4" w:rsidRDefault="007B2659" w:rsidP="007B2659">
      <w:pPr>
        <w:pStyle w:val="Standard"/>
        <w:tabs>
          <w:tab w:val="left" w:pos="4200"/>
        </w:tabs>
        <w:jc w:val="both"/>
        <w:rPr>
          <w:b/>
          <w:bCs/>
          <w:color w:val="00375F"/>
        </w:rPr>
      </w:pPr>
      <w:r w:rsidRPr="002640A4">
        <w:rPr>
          <w:b/>
          <w:bCs/>
          <w:color w:val="00375F"/>
        </w:rPr>
        <w:lastRenderedPageBreak/>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684E06">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32FBD61D" w:rsidR="007B2659" w:rsidRPr="002640A4" w:rsidRDefault="007B2659" w:rsidP="00684E06">
            <w:pPr>
              <w:pStyle w:val="Standard"/>
              <w:spacing w:line="276" w:lineRule="auto"/>
              <w:jc w:val="both"/>
              <w:rPr>
                <w:rFonts w:eastAsia="Calibri"/>
                <w:b/>
                <w:sz w:val="20"/>
              </w:rPr>
            </w:pPr>
            <w:r w:rsidRPr="002640A4">
              <w:rPr>
                <w:rFonts w:eastAsia="Calibri"/>
                <w:b/>
                <w:sz w:val="20"/>
              </w:rPr>
              <w:t>I am authorising So</w:t>
            </w:r>
            <w:r w:rsidR="00D20594">
              <w:rPr>
                <w:rFonts w:eastAsia="Calibri"/>
                <w:b/>
                <w:sz w:val="20"/>
              </w:rPr>
              <w:t>lsoft</w:t>
            </w:r>
            <w:r w:rsidRPr="002640A4">
              <w:rPr>
                <w:rFonts w:eastAsia="Calibri"/>
                <w:b/>
                <w:sz w:val="20"/>
              </w:rPr>
              <w:t xml:space="preserve"> exclusively to submit my application.</w:t>
            </w:r>
          </w:p>
          <w:p w14:paraId="6DE69528" w14:textId="7D163F53" w:rsidR="008D1172" w:rsidRDefault="007B2659" w:rsidP="00684E06">
            <w:pPr>
              <w:pStyle w:val="Standard"/>
              <w:rPr>
                <w:b/>
                <w:bCs/>
                <w:color w:val="FF0000"/>
                <w:spacing w:val="15"/>
                <w:sz w:val="22"/>
                <w:szCs w:val="22"/>
                <w:lang w:val="en-US"/>
              </w:rPr>
            </w:pPr>
            <w:r w:rsidRPr="002640A4">
              <w:rPr>
                <w:rFonts w:eastAsia="Calibri"/>
                <w:b/>
                <w:sz w:val="20"/>
              </w:rPr>
              <w:t xml:space="preserve">Job Name: </w:t>
            </w:r>
            <w:r w:rsidR="00173B65">
              <w:rPr>
                <w:b/>
                <w:color w:val="FF0000"/>
                <w:spacing w:val="15"/>
                <w:sz w:val="22"/>
                <w:szCs w:val="22"/>
              </w:rPr>
              <w:t>APS6</w:t>
            </w:r>
            <w:r w:rsidR="00F659FA" w:rsidRPr="00901C8C">
              <w:rPr>
                <w:b/>
                <w:bCs/>
                <w:color w:val="FF0000"/>
                <w:spacing w:val="15"/>
                <w:sz w:val="22"/>
                <w:szCs w:val="22"/>
                <w:lang w:val="en-US"/>
              </w:rPr>
              <w:t xml:space="preserve"> </w:t>
            </w:r>
            <w:r w:rsidR="00173B65">
              <w:rPr>
                <w:b/>
                <w:bCs/>
                <w:color w:val="FF0000"/>
                <w:spacing w:val="15"/>
                <w:sz w:val="22"/>
                <w:szCs w:val="22"/>
                <w:lang w:val="en-US"/>
              </w:rPr>
              <w:t>Multiple Business Analyst</w:t>
            </w:r>
          </w:p>
          <w:p w14:paraId="2FF0B94C" w14:textId="2DA6FA20" w:rsidR="007B2659" w:rsidRPr="002640A4" w:rsidRDefault="007B2659" w:rsidP="00684E06">
            <w:pPr>
              <w:pStyle w:val="Standard"/>
              <w:rPr>
                <w:b/>
                <w:color w:val="C00000"/>
                <w:sz w:val="20"/>
              </w:rPr>
            </w:pPr>
            <w:r w:rsidRPr="002640A4">
              <w:rPr>
                <w:rFonts w:eastAsia="Calibri"/>
                <w:b/>
                <w:sz w:val="20"/>
              </w:rPr>
              <w:t xml:space="preserve">RFQ NO: </w:t>
            </w:r>
            <w:r w:rsidRPr="002640A4">
              <w:rPr>
                <w:b/>
                <w:color w:val="C00000"/>
                <w:sz w:val="20"/>
              </w:rPr>
              <w:t xml:space="preserve"> </w:t>
            </w:r>
            <w:r w:rsidR="004C55FF" w:rsidRPr="002640A4">
              <w:rPr>
                <w:bCs/>
                <w:color w:val="FF0000"/>
                <w:spacing w:val="15"/>
                <w:sz w:val="22"/>
                <w:szCs w:val="22"/>
              </w:rPr>
              <w:t>LH-0</w:t>
            </w:r>
            <w:r w:rsidR="00F659FA">
              <w:rPr>
                <w:bCs/>
                <w:color w:val="FF0000"/>
                <w:spacing w:val="15"/>
                <w:sz w:val="22"/>
                <w:szCs w:val="22"/>
              </w:rPr>
              <w:t>7</w:t>
            </w:r>
            <w:r w:rsidR="00173B65">
              <w:rPr>
                <w:bCs/>
                <w:color w:val="FF0000"/>
                <w:spacing w:val="15"/>
                <w:sz w:val="22"/>
                <w:szCs w:val="22"/>
              </w:rPr>
              <w:t>246</w:t>
            </w:r>
          </w:p>
          <w:p w14:paraId="410159DF" w14:textId="77777777"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2C1030D8"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684E06">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684E06">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77777777" w:rsidR="007B2659" w:rsidRPr="002640A4" w:rsidRDefault="007B2659" w:rsidP="00684E06">
            <w:pPr>
              <w:pStyle w:val="Standard"/>
              <w:spacing w:before="120" w:after="40"/>
              <w:jc w:val="both"/>
              <w:rPr>
                <w:sz w:val="20"/>
              </w:rPr>
            </w:pPr>
            <w:r w:rsidRPr="002640A4">
              <w:rPr>
                <w:sz w:val="20"/>
              </w:rPr>
              <w:t>Rate including super ex-gst</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77777777" w:rsidR="007B2659" w:rsidRPr="002640A4" w:rsidRDefault="007B2659" w:rsidP="00684E06">
            <w:pPr>
              <w:pStyle w:val="Standard"/>
              <w:spacing w:before="120" w:after="40"/>
              <w:jc w:val="both"/>
            </w:pPr>
            <w:r w:rsidRPr="002640A4">
              <w:t>$            PAYG (Y/N)</w:t>
            </w:r>
          </w:p>
        </w:tc>
      </w:tr>
      <w:tr w:rsidR="007B2659" w:rsidRPr="002640A4" w14:paraId="418EB14C"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63D73A2D" w14:textId="77777777"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Softtestpays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The following provides a guide on how to address key selection criteria when applying for public service positions, and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How you believe your past experience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 make it too short, then you run the risk of excluding information which may bias a selection decision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Employ a strong positive approach demonstrating energy and initiative, but not arrogance. You should convey to the passive or neutral receiver that you should be interviewed. Always take into account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sectPr w:rsidR="007B2659" w:rsidRPr="002640A4" w:rsidSect="00000E21">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13103" w14:textId="77777777" w:rsidR="00A66923" w:rsidRPr="002640A4" w:rsidRDefault="00A66923">
      <w:r w:rsidRPr="002640A4">
        <w:separator/>
      </w:r>
    </w:p>
  </w:endnote>
  <w:endnote w:type="continuationSeparator" w:id="0">
    <w:p w14:paraId="51CCEF48" w14:textId="77777777" w:rsidR="00A66923" w:rsidRPr="002640A4" w:rsidRDefault="00A66923">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91E1" w14:textId="77777777" w:rsidR="000575E0" w:rsidRDefault="00057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2AF5" w14:textId="576323A8" w:rsidR="007B2659" w:rsidRPr="002640A4" w:rsidRDefault="007B2659">
    <w:pPr>
      <w:pStyle w:val="Standard"/>
      <w:pBdr>
        <w:top w:val="single" w:sz="4" w:space="0" w:color="00000A"/>
      </w:pBdr>
      <w:jc w:val="center"/>
      <w:rPr>
        <w:sz w:val="16"/>
        <w:szCs w:val="16"/>
      </w:rPr>
    </w:pPr>
    <w:r w:rsidRPr="002640A4">
      <w:rPr>
        <w:sz w:val="16"/>
        <w:szCs w:val="16"/>
      </w:rPr>
      <w:t xml:space="preserve">Business Address: </w:t>
    </w:r>
    <w:hyperlink r:id="rId1" w:history="1">
      <w:r w:rsidR="000575E0" w:rsidRPr="000575E0">
        <w:rPr>
          <w:rStyle w:val="Hyperlink"/>
          <w:sz w:val="16"/>
          <w:szCs w:val="16"/>
        </w:rPr>
        <w:t>Suite 1B, Level 16, 56 Pitt Street</w:t>
      </w:r>
    </w:hyperlink>
    <w:r w:rsidR="000575E0">
      <w:rPr>
        <w:sz w:val="16"/>
        <w:szCs w:val="16"/>
      </w:rPr>
      <w:t>, NSW 2000</w:t>
    </w:r>
    <w:r w:rsidRPr="002640A4">
      <w:rPr>
        <w:sz w:val="16"/>
        <w:szCs w:val="16"/>
      </w:rPr>
      <w:t xml:space="preserve">, </w:t>
    </w:r>
  </w:p>
  <w:p w14:paraId="5B58D3E4" w14:textId="6CC5A9CC" w:rsidR="007B2659" w:rsidRPr="002640A4" w:rsidRDefault="007B2659">
    <w:pPr>
      <w:pStyle w:val="Standard"/>
      <w:jc w:val="center"/>
    </w:pPr>
    <w:r w:rsidRPr="002640A4">
      <w:rPr>
        <w:sz w:val="16"/>
        <w:szCs w:val="16"/>
      </w:rPr>
      <w:t>Ph:</w:t>
    </w:r>
    <w:r w:rsidR="000575E0">
      <w:rPr>
        <w:sz w:val="16"/>
        <w:szCs w:val="16"/>
      </w:rPr>
      <w:t>0452 054 581</w:t>
    </w:r>
    <w:r w:rsidRPr="002640A4">
      <w:rPr>
        <w:sz w:val="16"/>
        <w:szCs w:val="16"/>
      </w:rPr>
      <w:t xml:space="preserve">, , E-mail: </w:t>
    </w:r>
    <w:hyperlink r:id="rId2" w:history="1">
      <w:r w:rsidR="000575E0" w:rsidRPr="00DB729F">
        <w:rPr>
          <w:rStyle w:val="Hyperlink"/>
          <w:sz w:val="16"/>
          <w:szCs w:val="16"/>
        </w:rPr>
        <w:t>Jobs@solsoft.com.au</w:t>
      </w:r>
    </w:hyperlink>
    <w:r w:rsidRPr="002640A4">
      <w:rPr>
        <w:sz w:val="16"/>
        <w:szCs w:val="16"/>
      </w:rPr>
      <w:t xml:space="preserve"> </w:t>
    </w:r>
    <w:hyperlink r:id="rId3" w:history="1">
      <w:r w:rsidR="000575E0" w:rsidRPr="00DB729F">
        <w:rPr>
          <w:rStyle w:val="Hyperlink"/>
          <w:sz w:val="16"/>
          <w:szCs w:val="16"/>
        </w:rPr>
        <w:t>www.solssoftfttest.com.au</w:t>
      </w:r>
    </w:hyperlink>
    <w:r w:rsidRPr="002640A4">
      <w:rPr>
        <w:sz w:val="16"/>
        <w:szCs w:val="16"/>
      </w:rPr>
      <w:t xml:space="preserve">, ABN: </w:t>
    </w:r>
    <w:r w:rsidR="000575E0" w:rsidRPr="000575E0">
      <w:rPr>
        <w:sz w:val="16"/>
        <w:szCs w:val="16"/>
      </w:rPr>
      <w:t>29 682 472 788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55CE" w14:textId="77777777" w:rsidR="000575E0" w:rsidRDefault="0005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F9CB5" w14:textId="77777777" w:rsidR="00A66923" w:rsidRPr="002640A4" w:rsidRDefault="00A66923">
      <w:r w:rsidRPr="002640A4">
        <w:separator/>
      </w:r>
    </w:p>
  </w:footnote>
  <w:footnote w:type="continuationSeparator" w:id="0">
    <w:p w14:paraId="0BB436E6" w14:textId="77777777" w:rsidR="00A66923" w:rsidRPr="002640A4" w:rsidRDefault="00A66923">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706158E8" w:rsidR="007B2659" w:rsidRPr="002640A4" w:rsidRDefault="00C5466F" w:rsidP="00BF353D">
    <w:pPr>
      <w:pStyle w:val="Header"/>
      <w:tabs>
        <w:tab w:val="clear" w:pos="4153"/>
        <w:tab w:val="clear" w:pos="8987"/>
        <w:tab w:val="left" w:pos="7935"/>
      </w:tabs>
    </w:pPr>
    <w:r w:rsidRPr="00C5466F">
      <w:rPr>
        <w:noProof/>
      </w:rPr>
      <w:drawing>
        <wp:anchor distT="0" distB="0" distL="114300" distR="114300" simplePos="0" relativeHeight="251658240" behindDoc="0" locked="0" layoutInCell="1" allowOverlap="1" wp14:anchorId="66AAE383" wp14:editId="4099B143">
          <wp:simplePos x="0" y="0"/>
          <wp:positionH relativeFrom="margin">
            <wp:align>left</wp:align>
          </wp:positionH>
          <wp:positionV relativeFrom="paragraph">
            <wp:posOffset>323850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E5A9" w14:textId="77777777" w:rsidR="000575E0" w:rsidRDefault="00057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ACB"/>
    <w:multiLevelType w:val="hybridMultilevel"/>
    <w:tmpl w:val="64DA8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444266"/>
    <w:multiLevelType w:val="hybridMultilevel"/>
    <w:tmpl w:val="74CC2F8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5BC4BB6"/>
    <w:multiLevelType w:val="multilevel"/>
    <w:tmpl w:val="A17E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66BCC"/>
    <w:multiLevelType w:val="hybridMultilevel"/>
    <w:tmpl w:val="934A1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55FC9"/>
    <w:multiLevelType w:val="multilevel"/>
    <w:tmpl w:val="F30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387AFE"/>
    <w:multiLevelType w:val="hybridMultilevel"/>
    <w:tmpl w:val="152A441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5AD73A89"/>
    <w:multiLevelType w:val="multilevel"/>
    <w:tmpl w:val="94A8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C55C3A"/>
    <w:multiLevelType w:val="multilevel"/>
    <w:tmpl w:val="E51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D55F96"/>
    <w:multiLevelType w:val="multilevel"/>
    <w:tmpl w:val="8A46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DC69E5"/>
    <w:multiLevelType w:val="hybridMultilevel"/>
    <w:tmpl w:val="A3BE4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54E3D"/>
    <w:multiLevelType w:val="multilevel"/>
    <w:tmpl w:val="A196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0601780">
    <w:abstractNumId w:val="2"/>
  </w:num>
  <w:num w:numId="2" w16cid:durableId="635068126">
    <w:abstractNumId w:val="9"/>
  </w:num>
  <w:num w:numId="3" w16cid:durableId="1784228617">
    <w:abstractNumId w:val="4"/>
  </w:num>
  <w:num w:numId="4" w16cid:durableId="499590124">
    <w:abstractNumId w:val="5"/>
  </w:num>
  <w:num w:numId="5" w16cid:durableId="705064400">
    <w:abstractNumId w:val="11"/>
  </w:num>
  <w:num w:numId="6" w16cid:durableId="20784965">
    <w:abstractNumId w:val="1"/>
  </w:num>
  <w:num w:numId="7" w16cid:durableId="653265112">
    <w:abstractNumId w:val="0"/>
  </w:num>
  <w:num w:numId="8" w16cid:durableId="605771634">
    <w:abstractNumId w:val="8"/>
  </w:num>
  <w:num w:numId="9" w16cid:durableId="1130249430">
    <w:abstractNumId w:val="3"/>
  </w:num>
  <w:num w:numId="10" w16cid:durableId="1370450397">
    <w:abstractNumId w:val="14"/>
  </w:num>
  <w:num w:numId="11" w16cid:durableId="1626816492">
    <w:abstractNumId w:val="12"/>
  </w:num>
  <w:num w:numId="12" w16cid:durableId="443816563">
    <w:abstractNumId w:val="10"/>
  </w:num>
  <w:num w:numId="13" w16cid:durableId="564802542">
    <w:abstractNumId w:val="7"/>
  </w:num>
  <w:num w:numId="14" w16cid:durableId="805706019">
    <w:abstractNumId w:val="13"/>
  </w:num>
  <w:num w:numId="15" w16cid:durableId="130045987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575E0"/>
    <w:rsid w:val="0008507C"/>
    <w:rsid w:val="00087B49"/>
    <w:rsid w:val="00142FDC"/>
    <w:rsid w:val="00143500"/>
    <w:rsid w:val="00144ED7"/>
    <w:rsid w:val="00173B65"/>
    <w:rsid w:val="001F75DA"/>
    <w:rsid w:val="002034FE"/>
    <w:rsid w:val="00213739"/>
    <w:rsid w:val="002167CC"/>
    <w:rsid w:val="00241332"/>
    <w:rsid w:val="00255FBA"/>
    <w:rsid w:val="0026195C"/>
    <w:rsid w:val="002640A4"/>
    <w:rsid w:val="002F7767"/>
    <w:rsid w:val="00305079"/>
    <w:rsid w:val="00347153"/>
    <w:rsid w:val="003B40AB"/>
    <w:rsid w:val="003B721E"/>
    <w:rsid w:val="003C6B60"/>
    <w:rsid w:val="003E464C"/>
    <w:rsid w:val="003F0789"/>
    <w:rsid w:val="00400961"/>
    <w:rsid w:val="00451B23"/>
    <w:rsid w:val="004C13EB"/>
    <w:rsid w:val="004C55FF"/>
    <w:rsid w:val="004F777C"/>
    <w:rsid w:val="00502C0A"/>
    <w:rsid w:val="00570E8E"/>
    <w:rsid w:val="005E3B1B"/>
    <w:rsid w:val="00651362"/>
    <w:rsid w:val="00654EDC"/>
    <w:rsid w:val="006706AD"/>
    <w:rsid w:val="006B1A6E"/>
    <w:rsid w:val="00712EC8"/>
    <w:rsid w:val="007240D4"/>
    <w:rsid w:val="00757E90"/>
    <w:rsid w:val="007673EC"/>
    <w:rsid w:val="00775DF3"/>
    <w:rsid w:val="007900A7"/>
    <w:rsid w:val="007B2659"/>
    <w:rsid w:val="007E0D3D"/>
    <w:rsid w:val="007E4502"/>
    <w:rsid w:val="00804905"/>
    <w:rsid w:val="0085622A"/>
    <w:rsid w:val="008562F0"/>
    <w:rsid w:val="008634FF"/>
    <w:rsid w:val="00887031"/>
    <w:rsid w:val="00895E77"/>
    <w:rsid w:val="008B3974"/>
    <w:rsid w:val="008D1172"/>
    <w:rsid w:val="008D30D9"/>
    <w:rsid w:val="008D5FA0"/>
    <w:rsid w:val="00901C8C"/>
    <w:rsid w:val="009037D7"/>
    <w:rsid w:val="009054D6"/>
    <w:rsid w:val="00905FEC"/>
    <w:rsid w:val="00992DC5"/>
    <w:rsid w:val="009945A5"/>
    <w:rsid w:val="009F02F3"/>
    <w:rsid w:val="00A353A8"/>
    <w:rsid w:val="00A66923"/>
    <w:rsid w:val="00A74556"/>
    <w:rsid w:val="00A7582A"/>
    <w:rsid w:val="00B0651D"/>
    <w:rsid w:val="00B40576"/>
    <w:rsid w:val="00B602A3"/>
    <w:rsid w:val="00B6220B"/>
    <w:rsid w:val="00BC54B1"/>
    <w:rsid w:val="00BC5A7B"/>
    <w:rsid w:val="00BE31DA"/>
    <w:rsid w:val="00C506DB"/>
    <w:rsid w:val="00C5466F"/>
    <w:rsid w:val="00C905CE"/>
    <w:rsid w:val="00CA6606"/>
    <w:rsid w:val="00CB5AAB"/>
    <w:rsid w:val="00CC667D"/>
    <w:rsid w:val="00CF782D"/>
    <w:rsid w:val="00D03167"/>
    <w:rsid w:val="00D131EF"/>
    <w:rsid w:val="00D20594"/>
    <w:rsid w:val="00D22C57"/>
    <w:rsid w:val="00D7675E"/>
    <w:rsid w:val="00DF577A"/>
    <w:rsid w:val="00DF6366"/>
    <w:rsid w:val="00E56867"/>
    <w:rsid w:val="00E60416"/>
    <w:rsid w:val="00E66EF9"/>
    <w:rsid w:val="00EE2141"/>
    <w:rsid w:val="00F513A1"/>
    <w:rsid w:val="00F522CA"/>
    <w:rsid w:val="00F61F8B"/>
    <w:rsid w:val="00F659FA"/>
    <w:rsid w:val="00FA7FA3"/>
    <w:rsid w:val="00FE1DFA"/>
    <w:rsid w:val="00FF4616"/>
    <w:rsid w:val="00FF4F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59FA"/>
    <w:pPr>
      <w:widowControl/>
      <w:suppressAutoHyphens w:val="0"/>
      <w:autoSpaceDN/>
      <w:spacing w:before="100" w:beforeAutospacing="1" w:after="100" w:afterAutospacing="1"/>
      <w:textAlignment w:val="auto"/>
    </w:pPr>
    <w:rPr>
      <w:kern w:val="0"/>
      <w:sz w:val="24"/>
      <w:szCs w:val="24"/>
      <w:lang w:val="en-US" w:eastAsia="en-US"/>
    </w:rPr>
  </w:style>
  <w:style w:type="paragraph" w:styleId="Footer">
    <w:name w:val="footer"/>
    <w:basedOn w:val="Normal"/>
    <w:link w:val="FooterChar"/>
    <w:uiPriority w:val="99"/>
    <w:unhideWhenUsed/>
    <w:rsid w:val="00C5466F"/>
    <w:pPr>
      <w:tabs>
        <w:tab w:val="center" w:pos="4680"/>
        <w:tab w:val="right" w:pos="9360"/>
      </w:tabs>
    </w:pPr>
  </w:style>
  <w:style w:type="character" w:customStyle="1" w:styleId="FooterChar">
    <w:name w:val="Footer Char"/>
    <w:basedOn w:val="DefaultParagraphFont"/>
    <w:link w:val="Footer"/>
    <w:uiPriority w:val="99"/>
    <w:rsid w:val="00C5466F"/>
    <w:rPr>
      <w:rFonts w:ascii="Times New Roman" w:eastAsia="Times New Roman" w:hAnsi="Times New Roman" w:cs="Times New Roman"/>
      <w:kern w:val="3"/>
      <w:sz w:val="20"/>
      <w:szCs w:val="20"/>
      <w:lang w:val="en-AU" w:eastAsia="en-AU"/>
      <w14:ligatures w14:val="none"/>
    </w:rPr>
  </w:style>
  <w:style w:type="character" w:styleId="Hyperlink">
    <w:name w:val="Hyperlink"/>
    <w:basedOn w:val="DefaultParagraphFont"/>
    <w:uiPriority w:val="99"/>
    <w:unhideWhenUsed/>
    <w:rsid w:val="000575E0"/>
    <w:rPr>
      <w:color w:val="467886" w:themeColor="hyperlink"/>
      <w:u w:val="single"/>
    </w:rPr>
  </w:style>
  <w:style w:type="character" w:styleId="UnresolvedMention">
    <w:name w:val="Unresolved Mention"/>
    <w:basedOn w:val="DefaultParagraphFont"/>
    <w:uiPriority w:val="99"/>
    <w:semiHidden/>
    <w:unhideWhenUsed/>
    <w:rsid w:val="00057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bs@softtestpays.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Sanju Mishra</dc:creator>
  <cp:keywords/>
  <dc:description/>
  <cp:lastModifiedBy>Arunachala Tipirneni</cp:lastModifiedBy>
  <cp:revision>3</cp:revision>
  <dcterms:created xsi:type="dcterms:W3CDTF">2026-07-21T01:41:00Z</dcterms:created>
  <dcterms:modified xsi:type="dcterms:W3CDTF">2026-07-21T23:24:00Z</dcterms:modified>
</cp:coreProperties>
</file>